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FA0" w:rsidRDefault="00A63FA0">
      <w:r>
        <w:t>TO:</w:t>
      </w:r>
      <w:r>
        <w:tab/>
      </w:r>
      <w:r>
        <w:tab/>
        <w:t>Air Quality Board</w:t>
      </w:r>
    </w:p>
    <w:p w:rsidR="00A63FA0" w:rsidRDefault="00A63FA0">
      <w:r>
        <w:t>THROUGH:</w:t>
      </w:r>
      <w:r>
        <w:tab/>
        <w:t>Bryce C. Bird, Executive Secretary</w:t>
      </w:r>
    </w:p>
    <w:p w:rsidR="00782FEF" w:rsidRDefault="00782FEF">
      <w:r>
        <w:t>FROM:</w:t>
      </w:r>
      <w:r>
        <w:tab/>
      </w:r>
      <w:r>
        <w:tab/>
        <w:t>Glade Sowards, Environmental Scientist</w:t>
      </w:r>
    </w:p>
    <w:p w:rsidR="00782FEF" w:rsidRDefault="00782FEF">
      <w:r>
        <w:t>DATE:</w:t>
      </w:r>
      <w:r>
        <w:tab/>
      </w:r>
      <w:r>
        <w:tab/>
      </w:r>
      <w:r w:rsidR="008F23BA">
        <w:t>August 5</w:t>
      </w:r>
      <w:r>
        <w:t>, 2020</w:t>
      </w:r>
    </w:p>
    <w:p w:rsidR="00782FEF" w:rsidRDefault="00782FEF" w:rsidP="00B02632">
      <w:pPr>
        <w:pBdr>
          <w:bottom w:val="dotted" w:sz="24" w:space="0" w:color="auto"/>
        </w:pBdr>
        <w:ind w:left="1440" w:hanging="1440"/>
      </w:pPr>
      <w:r>
        <w:t>SUBJECT:</w:t>
      </w:r>
      <w:r>
        <w:tab/>
        <w:t>PROPOSE FOR PUBLIC COMMENT:  Amend R307-230. NOx Emission Limits for Natural Gas-Fired Water Heaters.</w:t>
      </w:r>
    </w:p>
    <w:p w:rsidR="00782FEF" w:rsidRDefault="00782FEF" w:rsidP="00B02632">
      <w:pPr>
        <w:pBdr>
          <w:bottom w:val="dotted" w:sz="24" w:space="0" w:color="auto"/>
        </w:pBdr>
      </w:pPr>
    </w:p>
    <w:p w:rsidR="00782FEF" w:rsidRDefault="00782FEF"/>
    <w:p w:rsidR="00782FEF" w:rsidRDefault="008726C4">
      <w:r>
        <w:t xml:space="preserve">The </w:t>
      </w:r>
      <w:r w:rsidR="00782FEF">
        <w:t>Division of Air Quality (DAQ) staff are proposing an amendment to R307-230, NO</w:t>
      </w:r>
      <w:r w:rsidR="00782FEF" w:rsidRPr="005C55D5">
        <w:rPr>
          <w:vertAlign w:val="subscript"/>
        </w:rPr>
        <w:t>x</w:t>
      </w:r>
      <w:r w:rsidR="00782FEF" w:rsidRPr="008726C4">
        <w:rPr>
          <w:vertAlign w:val="subscript"/>
        </w:rPr>
        <w:t xml:space="preserve"> </w:t>
      </w:r>
      <w:r w:rsidR="00782FEF">
        <w:t>Emission Limits for Natural Gas-Fired Water Heaters</w:t>
      </w:r>
      <w:r w:rsidR="00454C34">
        <w:t>, to maintain the efficacy of the rule and to assist affected parties in finding compliant water heater models.</w:t>
      </w:r>
    </w:p>
    <w:p w:rsidR="00B93155" w:rsidRDefault="00596D18">
      <w:r>
        <w:t xml:space="preserve">During the 2017 </w:t>
      </w:r>
      <w:r w:rsidR="006A1AC4">
        <w:t>General Session, the Utah State Legislature established NO</w:t>
      </w:r>
      <w:r w:rsidR="006A1AC4" w:rsidRPr="005C55D5">
        <w:rPr>
          <w:vertAlign w:val="subscript"/>
        </w:rPr>
        <w:t>x</w:t>
      </w:r>
      <w:r w:rsidR="006A1AC4">
        <w:t xml:space="preserve"> emissions limits for natural gas-fired water heaters as part of the State Construction and Fire Codes Act</w:t>
      </w:r>
      <w:r w:rsidR="00B93155">
        <w:t xml:space="preserve"> (Utah Code Title 15A-6-102)</w:t>
      </w:r>
      <w:r w:rsidR="006A1AC4">
        <w:t xml:space="preserve">.  </w:t>
      </w:r>
      <w:r w:rsidR="00BC7820">
        <w:t xml:space="preserve">Water heaters that meet these emissions limits are commonly referred to as </w:t>
      </w:r>
      <w:r w:rsidR="00454C34">
        <w:t>“</w:t>
      </w:r>
      <w:r w:rsidR="00BC7820">
        <w:t>ultra-low NO</w:t>
      </w:r>
      <w:r w:rsidR="00BC7820" w:rsidRPr="005C55D5">
        <w:rPr>
          <w:vertAlign w:val="subscript"/>
        </w:rPr>
        <w:t>x</w:t>
      </w:r>
      <w:r w:rsidR="00454C34">
        <w:t>”</w:t>
      </w:r>
      <w:r w:rsidR="009A013A">
        <w:t xml:space="preserve"> models</w:t>
      </w:r>
      <w:r w:rsidR="00F139AC">
        <w:t>,</w:t>
      </w:r>
      <w:r w:rsidR="00BC7820">
        <w:t xml:space="preserve"> and certification of compliance is administered by the South Coast Air Quality Management District</w:t>
      </w:r>
      <w:r w:rsidR="00650FDF">
        <w:t xml:space="preserve"> (SCAQMD)</w:t>
      </w:r>
      <w:r w:rsidR="00BC7820">
        <w:t xml:space="preserve"> in California.  </w:t>
      </w:r>
      <w:r w:rsidR="006A1AC4">
        <w:t xml:space="preserve">On August </w:t>
      </w:r>
      <w:r w:rsidR="005728B9">
        <w:t>2</w:t>
      </w:r>
      <w:r w:rsidR="006A1AC4">
        <w:t>, 2017, the Utah Air Quality Board incorporated these emissions limits by reference in R307-230</w:t>
      </w:r>
      <w:r w:rsidR="008726C4">
        <w:t xml:space="preserve">, giving the rule an </w:t>
      </w:r>
      <w:r w:rsidR="005728B9">
        <w:t>effective date of August 3, 2017.</w:t>
      </w:r>
    </w:p>
    <w:p w:rsidR="00782FEF" w:rsidRDefault="006A1AC4">
      <w:r>
        <w:t>During the 2020 General Session, the Legislature amended the State Construction and Fire Codes Act</w:t>
      </w:r>
      <w:r w:rsidR="00B02632">
        <w:t xml:space="preserve"> with House Bill 374</w:t>
      </w:r>
      <w:r>
        <w:t xml:space="preserve"> to establish an exemption </w:t>
      </w:r>
      <w:r w:rsidR="00BC6A0D">
        <w:t xml:space="preserve">to the </w:t>
      </w:r>
      <w:r w:rsidR="005728B9">
        <w:t xml:space="preserve">ultra-low </w:t>
      </w:r>
      <w:r w:rsidR="00BC6A0D">
        <w:t>NO</w:t>
      </w:r>
      <w:r w:rsidR="00BC6A0D" w:rsidRPr="005C55D5">
        <w:rPr>
          <w:vertAlign w:val="subscript"/>
        </w:rPr>
        <w:t>x</w:t>
      </w:r>
      <w:r w:rsidR="00BC6A0D">
        <w:t xml:space="preserve"> emissions limits for certain water heaters with a heat input of less than or equal to 75,000 BTU per hour</w:t>
      </w:r>
      <w:r w:rsidR="005728B9">
        <w:t xml:space="preserve"> – a heat input range typical of residential water heaters.</w:t>
      </w:r>
      <w:r>
        <w:t xml:space="preserve">  Specifically, </w:t>
      </w:r>
      <w:r w:rsidR="00BC6A0D">
        <w:t>the amendment allow</w:t>
      </w:r>
      <w:r w:rsidR="005728B9">
        <w:t>s</w:t>
      </w:r>
      <w:r w:rsidR="00BC6A0D">
        <w:t xml:space="preserve"> a person to sell or install a natural gas-fired water heater with an emission rate greater than the limits established </w:t>
      </w:r>
      <w:r w:rsidR="001D62AA">
        <w:t xml:space="preserve">in 15A-6-102(2)(a) </w:t>
      </w:r>
      <w:r w:rsidR="00B93155">
        <w:t>if there is not available for purchase in the United States a water heater that has a</w:t>
      </w:r>
      <w:r w:rsidR="005728B9">
        <w:t xml:space="preserve"> heat</w:t>
      </w:r>
      <w:r w:rsidR="00B93155">
        <w:t xml:space="preserve"> input of equal BTUs per hour as the unit being replaced that meets the</w:t>
      </w:r>
      <w:r w:rsidR="005728B9">
        <w:t xml:space="preserve"> ultra-low NO</w:t>
      </w:r>
      <w:r w:rsidR="005728B9" w:rsidRPr="005C55D5">
        <w:rPr>
          <w:vertAlign w:val="subscript"/>
        </w:rPr>
        <w:t>x</w:t>
      </w:r>
      <w:r w:rsidR="00B93155">
        <w:t xml:space="preserve"> emissions limits.</w:t>
      </w:r>
    </w:p>
    <w:p w:rsidR="00E634C9" w:rsidRDefault="00B93155">
      <w:r>
        <w:t>To ensure</w:t>
      </w:r>
      <w:r w:rsidR="00B30967">
        <w:t xml:space="preserve"> that the </w:t>
      </w:r>
      <w:r>
        <w:t>efficacy of the NO</w:t>
      </w:r>
      <w:r w:rsidRPr="005C55D5">
        <w:rPr>
          <w:vertAlign w:val="subscript"/>
        </w:rPr>
        <w:t>x</w:t>
      </w:r>
      <w:r>
        <w:t xml:space="preserve"> emission limits</w:t>
      </w:r>
      <w:r w:rsidR="00B30967">
        <w:t xml:space="preserve"> established in 15A-6-102 is not undermined by this exemption and to assist sellers and installers of water heaters in determining whether </w:t>
      </w:r>
      <w:r w:rsidR="009A013A">
        <w:t>ultra-low NO</w:t>
      </w:r>
      <w:r w:rsidR="009A013A" w:rsidRPr="005C55D5">
        <w:rPr>
          <w:vertAlign w:val="subscript"/>
        </w:rPr>
        <w:t xml:space="preserve">x </w:t>
      </w:r>
      <w:r w:rsidR="00B30967">
        <w:t>models are available for a given BTU rating, DAQ staff are proposing to amend R307-230 to require written approval from the Division Director</w:t>
      </w:r>
      <w:r w:rsidR="005728B9">
        <w:t xml:space="preserve"> on a form provided by the Division.</w:t>
      </w:r>
      <w:r w:rsidR="00B16FBD">
        <w:t xml:space="preserve">  This form would request the heat input rating of the water heater </w:t>
      </w:r>
      <w:r w:rsidR="00E634C9">
        <w:t>being</w:t>
      </w:r>
      <w:r w:rsidR="00B16FBD">
        <w:t xml:space="preserve"> replaced, and DAQ staff would use this information to compare to the </w:t>
      </w:r>
      <w:r w:rsidR="00650FDF">
        <w:t>SCAQMD</w:t>
      </w:r>
      <w:r w:rsidR="00B16FBD">
        <w:t xml:space="preserve"> List of Certified Units to identify whether a</w:t>
      </w:r>
      <w:r w:rsidR="00E634C9">
        <w:t>n ultra-low NOx model is available for a given heat rating.</w:t>
      </w:r>
      <w:r w:rsidR="00650FDF">
        <w:t xml:space="preserve">  If a certified ultra-low NO</w:t>
      </w:r>
      <w:bookmarkStart w:id="0" w:name="_GoBack"/>
      <w:r w:rsidR="00650FDF" w:rsidRPr="005C55D5">
        <w:rPr>
          <w:vertAlign w:val="subscript"/>
        </w:rPr>
        <w:t>x</w:t>
      </w:r>
      <w:bookmarkEnd w:id="0"/>
      <w:r w:rsidR="00650FDF">
        <w:t xml:space="preserve"> water heater is found to be unavailable for the BTU rating of the unit being replaced, the exemption would then be approved.</w:t>
      </w:r>
      <w:r w:rsidR="00CE3DB8">
        <w:t xml:space="preserve"> </w:t>
      </w:r>
      <w:r w:rsidR="008726C4">
        <w:t>The SCA</w:t>
      </w:r>
      <w:r w:rsidR="00E92492">
        <w:t>Q</w:t>
      </w:r>
      <w:r w:rsidR="008726C4">
        <w:t>DM List of Certified Units is attached to this Board memo.</w:t>
      </w:r>
    </w:p>
    <w:p w:rsidR="00B30967" w:rsidRDefault="00B30967">
      <w:r w:rsidRPr="004333C9">
        <w:rPr>
          <w:u w:val="single"/>
        </w:rPr>
        <w:t>Recommendation</w:t>
      </w:r>
      <w:r>
        <w:t>:  Staff recommends that the Board propose amended R307-230 for public comment.</w:t>
      </w:r>
    </w:p>
    <w:p w:rsidR="00B30967" w:rsidRDefault="00B30967"/>
    <w:sectPr w:rsidR="00B309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FA0"/>
    <w:rsid w:val="00052FA8"/>
    <w:rsid w:val="001D62AA"/>
    <w:rsid w:val="00251FF5"/>
    <w:rsid w:val="004333C9"/>
    <w:rsid w:val="00454C34"/>
    <w:rsid w:val="005728B9"/>
    <w:rsid w:val="00596D18"/>
    <w:rsid w:val="005C55D5"/>
    <w:rsid w:val="00650FDF"/>
    <w:rsid w:val="006A1AC4"/>
    <w:rsid w:val="00782FEF"/>
    <w:rsid w:val="008726C4"/>
    <w:rsid w:val="008F23BA"/>
    <w:rsid w:val="009A013A"/>
    <w:rsid w:val="00A63FA0"/>
    <w:rsid w:val="00B02632"/>
    <w:rsid w:val="00B16FBD"/>
    <w:rsid w:val="00B30967"/>
    <w:rsid w:val="00B93155"/>
    <w:rsid w:val="00BC6A0D"/>
    <w:rsid w:val="00BC7820"/>
    <w:rsid w:val="00CE3DB8"/>
    <w:rsid w:val="00E634C9"/>
    <w:rsid w:val="00E92492"/>
    <w:rsid w:val="00F1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2F3CA8-B0AB-4FB0-AF52-0E1DC049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Glade Sowards</dc:creator>
  <cp:keywords/>
  <dc:description/>
  <cp:lastModifiedBy>Liam Thrailkill</cp:lastModifiedBy>
  <cp:revision>4</cp:revision>
  <dcterms:created xsi:type="dcterms:W3CDTF">2020-07-14T20:25:00Z</dcterms:created>
  <dcterms:modified xsi:type="dcterms:W3CDTF">2020-07-16T15:42:00Z</dcterms:modified>
</cp:coreProperties>
</file>